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VE34-3 - Blitzschutz, Erdung, Leitungsanlag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